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208" w:rsidRDefault="00F94208" w:rsidP="00F9420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94208" w:rsidRPr="00F94208" w:rsidRDefault="00F94208" w:rsidP="00F942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208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F94208" w:rsidRPr="00F94208" w:rsidRDefault="00F94208" w:rsidP="00F942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208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№2 </w:t>
      </w:r>
      <w:proofErr w:type="spellStart"/>
      <w:r w:rsidRPr="00F94208">
        <w:rPr>
          <w:rFonts w:ascii="Times New Roman" w:hAnsi="Times New Roman" w:cs="Times New Roman"/>
          <w:sz w:val="28"/>
          <w:szCs w:val="28"/>
        </w:rPr>
        <w:t>с.Каликино</w:t>
      </w:r>
      <w:proofErr w:type="spellEnd"/>
      <w:r w:rsidRPr="00F9420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F94208">
        <w:rPr>
          <w:rFonts w:ascii="Times New Roman" w:hAnsi="Times New Roman" w:cs="Times New Roman"/>
          <w:sz w:val="28"/>
          <w:szCs w:val="28"/>
        </w:rPr>
        <w:t>Добровского</w:t>
      </w:r>
      <w:proofErr w:type="spellEnd"/>
      <w:r w:rsidRPr="00F94208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</w:t>
      </w:r>
    </w:p>
    <w:p w:rsidR="00F94208" w:rsidRPr="00E6438B" w:rsidRDefault="00F94208" w:rsidP="00F94208">
      <w:pPr>
        <w:jc w:val="center"/>
        <w:rPr>
          <w:bCs/>
          <w:sz w:val="28"/>
          <w:szCs w:val="28"/>
        </w:rPr>
      </w:pPr>
    </w:p>
    <w:p w:rsidR="00F94208" w:rsidRPr="00E6438B" w:rsidRDefault="00F94208" w:rsidP="00F94208">
      <w:pPr>
        <w:tabs>
          <w:tab w:val="left" w:pos="5245"/>
        </w:tabs>
        <w:rPr>
          <w:b/>
          <w:bCs/>
          <w:sz w:val="28"/>
          <w:szCs w:val="28"/>
        </w:rPr>
      </w:pPr>
    </w:p>
    <w:p w:rsidR="00F94208" w:rsidRPr="00E6438B" w:rsidRDefault="00F94208" w:rsidP="00F94208">
      <w:pPr>
        <w:jc w:val="center"/>
        <w:rPr>
          <w:b/>
          <w:bCs/>
          <w:sz w:val="28"/>
          <w:szCs w:val="28"/>
        </w:rPr>
      </w:pPr>
    </w:p>
    <w:p w:rsidR="00F94208" w:rsidRPr="00E6438B" w:rsidRDefault="00F94208" w:rsidP="00F94208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Рабочая программа </w:t>
      </w:r>
    </w:p>
    <w:p w:rsidR="00F94208" w:rsidRPr="00E6438B" w:rsidRDefault="00F94208" w:rsidP="00F94208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Индивидуальный проект</w:t>
      </w:r>
      <w:r w:rsidRPr="00E6438B">
        <w:rPr>
          <w:b/>
          <w:sz w:val="28"/>
          <w:szCs w:val="28"/>
        </w:rPr>
        <w:t>»</w:t>
      </w:r>
    </w:p>
    <w:p w:rsidR="00F94208" w:rsidRPr="00E6438B" w:rsidRDefault="00F94208" w:rsidP="00F94208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общего среднего</w:t>
      </w:r>
      <w:r w:rsidRPr="00E6438B">
        <w:rPr>
          <w:b/>
          <w:sz w:val="28"/>
          <w:szCs w:val="28"/>
        </w:rPr>
        <w:t xml:space="preserve"> образования.</w:t>
      </w:r>
    </w:p>
    <w:p w:rsidR="00F94208" w:rsidRPr="00E6438B" w:rsidRDefault="00F94208" w:rsidP="00F9420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Срок освоения программы: 1 год (10 </w:t>
      </w:r>
      <w:r w:rsidRPr="00E6438B">
        <w:rPr>
          <w:b/>
          <w:sz w:val="28"/>
          <w:szCs w:val="28"/>
        </w:rPr>
        <w:t xml:space="preserve">класс) </w:t>
      </w:r>
      <w:r w:rsidRPr="00E6438B">
        <w:rPr>
          <w:b/>
          <w:sz w:val="28"/>
          <w:szCs w:val="28"/>
        </w:rPr>
        <w:br/>
      </w:r>
    </w:p>
    <w:p w:rsidR="00F94208" w:rsidRPr="00E6438B" w:rsidRDefault="00F94208" w:rsidP="00F94208">
      <w:pPr>
        <w:jc w:val="center"/>
        <w:rPr>
          <w:b/>
          <w:bCs/>
          <w:sz w:val="28"/>
          <w:szCs w:val="28"/>
        </w:rPr>
      </w:pPr>
    </w:p>
    <w:p w:rsidR="00F94208" w:rsidRPr="00E6438B" w:rsidRDefault="00F94208" w:rsidP="00F94208">
      <w:pPr>
        <w:jc w:val="center"/>
        <w:rPr>
          <w:b/>
          <w:bCs/>
          <w:sz w:val="28"/>
          <w:szCs w:val="28"/>
        </w:rPr>
      </w:pPr>
    </w:p>
    <w:p w:rsidR="00F94208" w:rsidRPr="00E6438B" w:rsidRDefault="00F94208" w:rsidP="00F94208">
      <w:pPr>
        <w:jc w:val="center"/>
        <w:rPr>
          <w:b/>
          <w:bCs/>
          <w:sz w:val="28"/>
          <w:szCs w:val="28"/>
        </w:rPr>
      </w:pPr>
    </w:p>
    <w:p w:rsidR="00F94208" w:rsidRPr="00E6438B" w:rsidRDefault="00F94208" w:rsidP="00F94208">
      <w:pPr>
        <w:jc w:val="center"/>
        <w:rPr>
          <w:b/>
          <w:bCs/>
          <w:sz w:val="28"/>
          <w:szCs w:val="28"/>
        </w:rPr>
      </w:pPr>
    </w:p>
    <w:p w:rsidR="00F94208" w:rsidRPr="00E6438B" w:rsidRDefault="00F94208" w:rsidP="00F94208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F94208" w:rsidRPr="00E6438B" w:rsidRDefault="00F94208" w:rsidP="00F94208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F94208" w:rsidRPr="00E6438B" w:rsidRDefault="00F94208" w:rsidP="00F94208">
      <w:pPr>
        <w:rPr>
          <w:sz w:val="28"/>
          <w:szCs w:val="28"/>
        </w:rPr>
      </w:pPr>
    </w:p>
    <w:p w:rsidR="00F94208" w:rsidRPr="00E6438B" w:rsidRDefault="00F94208" w:rsidP="00F94208">
      <w:pPr>
        <w:rPr>
          <w:sz w:val="28"/>
          <w:szCs w:val="28"/>
        </w:rPr>
      </w:pPr>
    </w:p>
    <w:p w:rsidR="00F94208" w:rsidRPr="00E6438B" w:rsidRDefault="00F94208" w:rsidP="00F94208">
      <w:pPr>
        <w:rPr>
          <w:sz w:val="28"/>
          <w:szCs w:val="28"/>
        </w:rPr>
      </w:pPr>
    </w:p>
    <w:p w:rsidR="00F94208" w:rsidRPr="00E6438B" w:rsidRDefault="00F94208" w:rsidP="00F94208">
      <w:pPr>
        <w:rPr>
          <w:sz w:val="28"/>
          <w:szCs w:val="28"/>
        </w:rPr>
      </w:pPr>
    </w:p>
    <w:p w:rsidR="00F94208" w:rsidRPr="00E6438B" w:rsidRDefault="00F94208" w:rsidP="00F94208">
      <w:pPr>
        <w:pStyle w:val="1"/>
        <w:spacing w:line="276" w:lineRule="auto"/>
        <w:jc w:val="right"/>
        <w:rPr>
          <w:color w:val="auto"/>
          <w:sz w:val="28"/>
          <w:szCs w:val="28"/>
        </w:rPr>
      </w:pPr>
    </w:p>
    <w:p w:rsidR="00F94208" w:rsidRPr="00E6438B" w:rsidRDefault="00D67E4A" w:rsidP="00F94208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Составитель</w:t>
      </w:r>
      <w:r w:rsidR="00F94208" w:rsidRPr="00E6438B">
        <w:rPr>
          <w:color w:val="auto"/>
          <w:sz w:val="28"/>
          <w:szCs w:val="28"/>
        </w:rPr>
        <w:t>:</w:t>
      </w:r>
    </w:p>
    <w:p w:rsidR="00F94208" w:rsidRPr="00E6438B" w:rsidRDefault="00F94208" w:rsidP="00F94208">
      <w:pPr>
        <w:pStyle w:val="1"/>
        <w:spacing w:line="276" w:lineRule="auto"/>
        <w:ind w:right="675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Плотникова Ю.Н.</w:t>
      </w:r>
    </w:p>
    <w:p w:rsidR="00F94208" w:rsidRDefault="00F94208" w:rsidP="00F94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F94208" w:rsidRPr="00247DCC" w:rsidRDefault="00F94208" w:rsidP="00F942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202</w:t>
      </w:r>
      <w:r w:rsidR="00D535EE">
        <w:rPr>
          <w:rFonts w:ascii="Times New Roman" w:eastAsia="Times New Roman" w:hAnsi="Times New Roman" w:cs="Times New Roman"/>
          <w:sz w:val="27"/>
          <w:szCs w:val="27"/>
        </w:rPr>
        <w:t>3</w:t>
      </w:r>
    </w:p>
    <w:p w:rsidR="00F94208" w:rsidRPr="00EE0906" w:rsidRDefault="00F94208" w:rsidP="00F94208">
      <w:pPr>
        <w:pStyle w:val="a5"/>
        <w:numPr>
          <w:ilvl w:val="0"/>
          <w:numId w:val="1"/>
        </w:num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 освоения учебного  предмета.</w:t>
      </w:r>
    </w:p>
    <w:p w:rsidR="00F94208" w:rsidRPr="002C338A" w:rsidRDefault="00F94208" w:rsidP="00F94208">
      <w:pPr>
        <w:pStyle w:val="a5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338A">
        <w:rPr>
          <w:rFonts w:ascii="Times New Roman" w:hAnsi="Times New Roman" w:cs="Times New Roman"/>
          <w:bCs/>
          <w:sz w:val="24"/>
          <w:szCs w:val="24"/>
        </w:rPr>
        <w:t>В результате изучения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предмета «Индивидуальный проект» </w:t>
      </w:r>
      <w:r w:rsidRPr="002C338A">
        <w:rPr>
          <w:rFonts w:ascii="Times New Roman" w:hAnsi="Times New Roman" w:cs="Times New Roman"/>
          <w:bCs/>
          <w:sz w:val="24"/>
          <w:szCs w:val="24"/>
        </w:rPr>
        <w:t>обучающиеся достигают следующих результатов: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Личностные: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-личностное, профессиональное, жизненное самоопределение; действие </w:t>
      </w:r>
      <w:proofErr w:type="spellStart"/>
      <w:r w:rsidRPr="00BD5C8B">
        <w:rPr>
          <w:rFonts w:ascii="Times New Roman" w:hAnsi="Times New Roman" w:cs="Times New Roman"/>
          <w:color w:val="000000"/>
          <w:sz w:val="24"/>
          <w:szCs w:val="24"/>
        </w:rPr>
        <w:t>смысло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т.е. установление обу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щимися связи между целью учебной деятельности и ее мотивом, между результатом учения и тем, что побуждает деятельность, ради чего она осуществляется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F94208" w:rsidRDefault="00F94208" w:rsidP="00F94208">
      <w:pPr>
        <w:pStyle w:val="a3"/>
        <w:autoSpaceDE/>
        <w:spacing w:line="360" w:lineRule="auto"/>
        <w:jc w:val="both"/>
        <w:rPr>
          <w:spacing w:val="0"/>
          <w:sz w:val="24"/>
          <w:szCs w:val="24"/>
        </w:rPr>
      </w:pP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Регулятивные: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целеполагание как постановка учебной задачи на основе соотнесения того, что уже известно и усвоено </w:t>
      </w: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щимся, и того, что еще неизвестно;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прогнозирование – предвосхищение результата и уровня усвоения; его временных характеристик;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в форме сличения способа действия и его результата с заданным эталоном с целью обнаружения отклонений от него; 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оценка – выделение и осознание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щимся того, что уже усвоено и что еще подлежит усвоению, оценивание качества и уровня усвоения; </w:t>
      </w:r>
    </w:p>
    <w:p w:rsidR="00F94208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Познавательные: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</w:t>
      </w:r>
      <w:r>
        <w:rPr>
          <w:rFonts w:ascii="Times New Roman" w:hAnsi="Times New Roman" w:cs="Times New Roman"/>
          <w:color w:val="000000"/>
          <w:sz w:val="24"/>
          <w:szCs w:val="24"/>
        </w:rPr>
        <w:t>знаково-символические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умение структурировать знания; умение осознанно и произвольно строить речевое высказывание в устной и письменной формах;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 </w:t>
      </w:r>
    </w:p>
    <w:p w:rsidR="00F94208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Коммуникативные: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-постановка вопросов – инициативное сотрудничество в поиске и сборе информации;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-управление поведением партнера – контроль, коррекция, оценка действий партнера;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-умение с достаточной полнотой и точностью выражать свои мысли в соответствии с задачами и условиями коммуникации;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-владение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F94208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умения, навыки и способы деятельности.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Логические </w:t>
      </w:r>
      <w:proofErr w:type="spellStart"/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умения и навыки: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>разностороннее рассмотрение объектов, выявление в них различных свойств и особенностей;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выявление различий при сравнении объектов;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установление существенных и несущественных свойств объектов (понятий);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классификация объектов множества по некоторому основанию;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>подведение объектов под известные понятия;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выделение в определении понятия рода и видовых признаков;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установление необходимости или достаточности или необходимости и достаточности известного признака (условия) понятия;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определение причинно-следственной зависимости;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подбор примеров, иллюстрирующих общее правило (определение);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приведение контр</w:t>
      </w:r>
      <w:r>
        <w:rPr>
          <w:rFonts w:ascii="Times New Roman" w:hAnsi="Times New Roman" w:cs="Times New Roman"/>
          <w:color w:val="000000"/>
          <w:sz w:val="24"/>
          <w:szCs w:val="24"/>
        </w:rPr>
        <w:t>аргументов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 для неверных утверждений;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формулирование выводов по результатам анализа;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формулирование утверждения в форме условного предложения;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формулирование утверждения, обратного данному;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формулирование утверждения, противоположного данному;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формулирование гипотез;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построение по правилу (формуле) пошаговой программы;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построение плана-схемы изученного учебного раздела или темы;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моделирование и построение эскизов будущего проекта.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Умения планировать, контролировать и оценивать учебную работу: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>четкое и правильное осознание цели своей работы;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составление плана своей работы (достижения цели);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контроль за соответствием выполняемой работы поставленной цели;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контроль за правильностью результата работы;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оценка правильности выполнения задания;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самооценка уровня овладения учебным материалом.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Умение работы с текстом: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постановка вопросов к прочитанному тексту;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подбор заголовков к абзацам (разделам) текста;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формулирование главной мысли, содержащейся в тексте;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разбивка текста на смысловые части;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 плана текста.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Информационно-библиографические умения и навыки: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>умение пользоваться предметным и именным указателями, оглавлениями;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нахождение в учебнике ответов к задачам;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умение пользоваться терминологическими словарями;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умение пользоваться каталогами библиотеки;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правильное библиографическое оформление цитат, выписок и списков литературы.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Культура устной и письменной речи: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>выступление с докладом на заданную тему;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рецензирование текста или выступления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составление характеристики географических объектов, исторических деятелей, литературных героев;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описание рисунка или картины;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передача своего впечатления от прослушан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ного музыкального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произведения;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составление конспекта прочитанного текста или прослушанного выступления, лекции, доклада;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составление реферата на определенную тему по нескольким литературным источникам;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>написание отзыва на прочитанный текст.</w:t>
      </w:r>
    </w:p>
    <w:p w:rsidR="00F94208" w:rsidRDefault="00F94208" w:rsidP="00F94208">
      <w:pPr>
        <w:spacing w:after="0" w:line="360" w:lineRule="auto"/>
        <w:jc w:val="both"/>
      </w:pP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Предметные: 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BD5C8B"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BD5C8B">
        <w:rPr>
          <w:rFonts w:ascii="Times New Roman" w:hAnsi="Times New Roman" w:cs="Times New Roman"/>
          <w:color w:val="000000"/>
          <w:sz w:val="24"/>
          <w:szCs w:val="24"/>
        </w:rPr>
        <w:t>; обеспечение академической мобильности и (или) возможности поддерживать избранное направление образования; обеспечение профессиональной ориентации обучающихся</w:t>
      </w:r>
    </w:p>
    <w:p w:rsidR="00F94208" w:rsidRDefault="00F94208" w:rsidP="00F94208">
      <w:pPr>
        <w:spacing w:after="0" w:line="360" w:lineRule="auto"/>
        <w:jc w:val="both"/>
      </w:pPr>
    </w:p>
    <w:p w:rsidR="00F94208" w:rsidRPr="00CE5AB6" w:rsidRDefault="00F94208" w:rsidP="00F942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5AB6">
        <w:rPr>
          <w:rFonts w:ascii="Times New Roman" w:hAnsi="Times New Roman" w:cs="Times New Roman"/>
          <w:b/>
          <w:bCs/>
          <w:sz w:val="24"/>
          <w:szCs w:val="24"/>
        </w:rPr>
        <w:t>Соде</w:t>
      </w:r>
      <w:r>
        <w:rPr>
          <w:rFonts w:ascii="Times New Roman" w:hAnsi="Times New Roman" w:cs="Times New Roman"/>
          <w:b/>
          <w:bCs/>
          <w:sz w:val="24"/>
          <w:szCs w:val="24"/>
        </w:rPr>
        <w:t>ржание учебного предмета.</w:t>
      </w:r>
    </w:p>
    <w:p w:rsidR="00F94208" w:rsidRPr="00BD5C8B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деятельности. Конструирование темы и проблемы проекта, курсовой работы. Проектный замысел. Критерии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оценки курсовой и исследовательской работы. Презентация и защита замыслов проектов, курсовых и исследовательских работ. 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 Методы исследования: 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тоды эмпирического исследования 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 Виды переработки чужого текста. Понятия: конспект, тезисы, реферат, аннотация, рецензия. </w:t>
      </w:r>
    </w:p>
    <w:p w:rsidR="00F94208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5C8B">
        <w:rPr>
          <w:rFonts w:ascii="Times New Roman" w:hAnsi="Times New Roman" w:cs="Times New Roman"/>
          <w:color w:val="000000"/>
          <w:sz w:val="24"/>
          <w:szCs w:val="24"/>
        </w:rPr>
        <w:t>Логика действий и последовательность шагов при планировании индивидуального проекта. Базовые процессы разработки проекта и работы, выполняемые в рамках этих процессов. Расчет календарного графика проектной деятельности. Эскизы и моде</w:t>
      </w:r>
      <w:r>
        <w:rPr>
          <w:rFonts w:ascii="Times New Roman" w:hAnsi="Times New Roman" w:cs="Times New Roman"/>
          <w:color w:val="000000"/>
          <w:sz w:val="24"/>
          <w:szCs w:val="24"/>
        </w:rPr>
        <w:t>ли, макеты проектов, оформление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 курсовых работ. Коммуникативные барьеры при публичной защите результатов проекта, курсовых работ. Главные предпосылки успеха публичного выступления. Применение информационных технологий в исследовании, проекте, курсовых работах.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 Применение информационных технологий в исследовании, проектной деятельности, курсовых работ.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 Публичная защита результатов проектной деятельности, курс</w:t>
      </w:r>
      <w:bookmarkStart w:id="0" w:name="_GoBack"/>
      <w:bookmarkEnd w:id="0"/>
      <w:r w:rsidRPr="00BD5C8B">
        <w:rPr>
          <w:rFonts w:ascii="Times New Roman" w:hAnsi="Times New Roman" w:cs="Times New Roman"/>
          <w:color w:val="000000"/>
          <w:sz w:val="24"/>
          <w:szCs w:val="24"/>
        </w:rPr>
        <w:t xml:space="preserve">овых работ. Рефлексия проектной деятельности. Индивидуальный прогресс в компетенциях. Экспертиза действий и движения в проекте. Индивидуальный прогресс. Стандартизация и сертификация. </w:t>
      </w:r>
    </w:p>
    <w:p w:rsidR="00F94208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Pr="00F94208" w:rsidRDefault="00F94208" w:rsidP="00F942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Pr="00923F9A" w:rsidRDefault="00F94208" w:rsidP="00F94208">
      <w:pPr>
        <w:pStyle w:val="s1"/>
        <w:shd w:val="clear" w:color="auto" w:fill="FFFFFF"/>
        <w:spacing w:before="0" w:beforeAutospacing="0" w:after="0" w:afterAutospacing="0"/>
        <w:jc w:val="both"/>
      </w:pPr>
      <w:r>
        <w:t>3.</w:t>
      </w:r>
      <w:r w:rsidRPr="00923F9A">
        <w:t>Тематическое планирование,</w:t>
      </w:r>
      <w:r>
        <w:t xml:space="preserve"> </w:t>
      </w:r>
      <w:r w:rsidRPr="00923F9A">
        <w:t>в том числе с учетом рабочей программы воспитания</w:t>
      </w:r>
      <w:r>
        <w:t>,</w:t>
      </w:r>
      <w:r w:rsidRPr="00923F9A">
        <w:t xml:space="preserve"> с указанием количества часов, отводимых на освоение каждой темы.</w:t>
      </w:r>
    </w:p>
    <w:p w:rsidR="00F94208" w:rsidRPr="00702701" w:rsidRDefault="00F94208" w:rsidP="00F942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6"/>
        <w:gridCol w:w="4270"/>
        <w:gridCol w:w="1549"/>
        <w:gridCol w:w="3305"/>
      </w:tblGrid>
      <w:tr w:rsidR="00E62D83" w:rsidRPr="00702701" w:rsidTr="00E62D83">
        <w:tc>
          <w:tcPr>
            <w:tcW w:w="1296" w:type="dxa"/>
          </w:tcPr>
          <w:p w:rsidR="00F94208" w:rsidRPr="00702701" w:rsidRDefault="00C24F08" w:rsidP="00327259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270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305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Введение в курс «Индивидуальный проект». 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 w:val="restart"/>
          </w:tcPr>
          <w:p w:rsidR="00C24F08" w:rsidRDefault="00C24F08" w:rsidP="00F942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помощи в личностном, профессиональном, жизненном самоопределении ученика</w:t>
            </w:r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действиями</w:t>
            </w:r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</w:t>
            </w:r>
            <w:r w:rsidR="00F94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proofErr w:type="spellEnd"/>
            <w:r w:rsidR="00F94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т.е. установление обу</w:t>
            </w:r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="00F94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щимися связи между целью учебной деятельности и ее мотивом, между результатом учения и тем, что побуждает деятельность, ради чего она осуществляется</w:t>
            </w:r>
            <w:r w:rsidR="00F94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F94208" w:rsidRPr="00702701" w:rsidRDefault="00C24F08" w:rsidP="00F94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действиями</w:t>
            </w:r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нравственно – этического оценивания усваива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емого содержания, обеспечивающими</w:t>
            </w:r>
            <w:r w:rsidR="00F94208" w:rsidRPr="00BD5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личностный моральный выбор на основе социальных и личностных ценностей.</w:t>
            </w:r>
          </w:p>
        </w:tc>
      </w:tr>
      <w:tr w:rsidR="00E62D83" w:rsidRPr="00702701" w:rsidTr="00E62D83">
        <w:trPr>
          <w:trHeight w:val="578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Исследовательская работа. </w:t>
            </w:r>
            <w:r w:rsidRPr="00E62D83">
              <w:rPr>
                <w:rFonts w:ascii="Times New Roman" w:hAnsi="Times New Roman"/>
                <w:sz w:val="24"/>
                <w:szCs w:val="24"/>
              </w:rPr>
              <w:t>Проект. Проекты в современном мире.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E6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F61C99">
        <w:trPr>
          <w:trHeight w:val="562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Индивидуальный  образовательный проект. Типы учебных проектов.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Style w:val="c0"/>
                <w:rFonts w:ascii="Times New Roman" w:hAnsi="Times New Roman"/>
                <w:sz w:val="24"/>
                <w:szCs w:val="24"/>
              </w:rPr>
              <w:t>Знакомство с примерами ученических проектов.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Структура проекта: проблема, цель, задачи. 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F717DC">
        <w:trPr>
          <w:trHeight w:val="828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Гипотеза. Объект и предмет исследования. Актуальность исследования.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157F0">
        <w:trPr>
          <w:trHeight w:val="838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Конструирование темы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проблемы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>проекта.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>Формулирование проектного замысла 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3045FC">
        <w:trPr>
          <w:trHeight w:val="562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Формулирование целей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задач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проекта. 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8F1ECF">
        <w:trPr>
          <w:trHeight w:val="828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Методы научного исследования. Методы социологического  исследования.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87130D">
        <w:trPr>
          <w:trHeight w:val="828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Проведение мини – выступления, посвященного презентации и защите замыслов проектов.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D535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Рабочий график проекта.</w:t>
            </w:r>
            <w:r w:rsidR="00D535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35EE" w:rsidRPr="00702701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 w:rsidR="00D535EE" w:rsidRPr="00702701">
              <w:rPr>
                <w:rFonts w:ascii="Times New Roman" w:hAnsi="Times New Roman"/>
                <w:sz w:val="24"/>
                <w:szCs w:val="24"/>
              </w:rPr>
              <w:t>этапности</w:t>
            </w:r>
            <w:proofErr w:type="spellEnd"/>
            <w:r w:rsidR="00D535EE" w:rsidRPr="00702701">
              <w:rPr>
                <w:rFonts w:ascii="Times New Roman" w:hAnsi="Times New Roman"/>
                <w:sz w:val="24"/>
                <w:szCs w:val="24"/>
              </w:rPr>
              <w:t xml:space="preserve"> и точек контроля.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590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Разработка концепции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стратегии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E6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273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Создание кейса проекта</w:t>
            </w:r>
          </w:p>
        </w:tc>
        <w:tc>
          <w:tcPr>
            <w:tcW w:w="1549" w:type="dxa"/>
          </w:tcPr>
          <w:p w:rsidR="00E62D83" w:rsidRPr="00702701" w:rsidRDefault="00E62D83" w:rsidP="00E62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переработки чужого текста. 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564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Понятия: конспект, тезисы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0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реферат, аннотация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</w:t>
            </w:r>
            <w:r w:rsidRPr="007027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ецензия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E6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6E4108">
        <w:trPr>
          <w:trHeight w:val="562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Справочная литература, каталоги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>Библиография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837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D535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Сбор информации по проекту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>Особенности работы с различными источниками информации.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272A4C">
        <w:trPr>
          <w:trHeight w:val="562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D535E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color w:val="000000"/>
                <w:sz w:val="24"/>
                <w:szCs w:val="24"/>
              </w:rPr>
              <w:t>Сбор и систематизация материалов.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535EE">
              <w:rPr>
                <w:rFonts w:ascii="Times New Roman" w:hAnsi="Times New Roman"/>
                <w:sz w:val="24"/>
                <w:szCs w:val="24"/>
              </w:rPr>
              <w:t>Правила оформления ссылок.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6B0D66">
        <w:trPr>
          <w:trHeight w:val="828"/>
        </w:trPr>
        <w:tc>
          <w:tcPr>
            <w:tcW w:w="1296" w:type="dxa"/>
          </w:tcPr>
          <w:p w:rsidR="00E62D83" w:rsidRPr="00702701" w:rsidRDefault="00E62D83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плагиат и как его избегать в своей работе.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Особенности работы в сети интернет. 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Индивидуальные консультации. 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D535EE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Практикум: </w:t>
            </w:r>
            <w:r w:rsidR="00F94208" w:rsidRPr="00702701">
              <w:rPr>
                <w:rFonts w:ascii="Times New Roman" w:hAnsi="Times New Roman"/>
                <w:sz w:val="24"/>
                <w:szCs w:val="24"/>
              </w:rPr>
              <w:t xml:space="preserve"> эксперимент</w:t>
            </w:r>
            <w:r>
              <w:rPr>
                <w:rFonts w:ascii="Times New Roman" w:hAnsi="Times New Roman"/>
                <w:sz w:val="24"/>
                <w:szCs w:val="24"/>
              </w:rPr>
              <w:t>, анкетирование, интервью, опрос</w:t>
            </w:r>
            <w:r w:rsidRPr="007027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003424">
        <w:trPr>
          <w:trHeight w:val="562"/>
        </w:trPr>
        <w:tc>
          <w:tcPr>
            <w:tcW w:w="1296" w:type="dxa"/>
          </w:tcPr>
          <w:p w:rsidR="00E62D83" w:rsidRPr="00E62D83" w:rsidRDefault="00E62D83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Статистическая обработка полученных данных.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Графические средства представления информации. 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 w:val="restart"/>
            <w:tcBorders>
              <w:top w:val="nil"/>
            </w:tcBorders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F94208" w:rsidRPr="00702701" w:rsidRDefault="00F94208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F94208" w:rsidRPr="00702701" w:rsidRDefault="00F94208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Способы графического представления </w:t>
            </w:r>
            <w:r w:rsidRPr="00702701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информации.  Схема «</w:t>
            </w:r>
            <w:proofErr w:type="spellStart"/>
            <w:r w:rsidRPr="00702701">
              <w:rPr>
                <w:rFonts w:ascii="Times New Roman" w:hAnsi="Times New Roman"/>
                <w:sz w:val="24"/>
                <w:szCs w:val="24"/>
              </w:rPr>
              <w:t>Фишбоун</w:t>
            </w:r>
            <w:proofErr w:type="spellEnd"/>
            <w:r w:rsidRPr="00702701">
              <w:rPr>
                <w:rFonts w:ascii="Times New Roman" w:hAnsi="Times New Roman"/>
                <w:sz w:val="24"/>
                <w:szCs w:val="24"/>
              </w:rPr>
              <w:t>»</w:t>
            </w:r>
            <w:r w:rsidR="00E62D83">
              <w:rPr>
                <w:rFonts w:ascii="Times New Roman" w:hAnsi="Times New Roman"/>
                <w:sz w:val="24"/>
                <w:szCs w:val="24"/>
              </w:rPr>
              <w:t>. Кластеры. Концептуальные таблицы.</w:t>
            </w:r>
          </w:p>
        </w:tc>
        <w:tc>
          <w:tcPr>
            <w:tcW w:w="1549" w:type="dxa"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5" w:type="dxa"/>
            <w:vMerge/>
          </w:tcPr>
          <w:p w:rsidR="00F94208" w:rsidRPr="00702701" w:rsidRDefault="00F94208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851"/>
        </w:trPr>
        <w:tc>
          <w:tcPr>
            <w:tcW w:w="1296" w:type="dxa"/>
          </w:tcPr>
          <w:p w:rsidR="00E62D83" w:rsidRPr="00E62D83" w:rsidRDefault="00E62D83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Работа над эскизом и оформлением проекта. Способы презентации результатов исследования.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83" w:rsidRPr="00702701" w:rsidRDefault="00E62D83" w:rsidP="00E6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D535EE" w:rsidRPr="00702701" w:rsidRDefault="00D535EE" w:rsidP="00F94208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D535EE" w:rsidRPr="00702701" w:rsidRDefault="00D535EE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Индивидуальные консультации </w:t>
            </w:r>
          </w:p>
        </w:tc>
        <w:tc>
          <w:tcPr>
            <w:tcW w:w="1549" w:type="dxa"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4C401E">
        <w:trPr>
          <w:trHeight w:val="1656"/>
        </w:trPr>
        <w:tc>
          <w:tcPr>
            <w:tcW w:w="1296" w:type="dxa"/>
          </w:tcPr>
          <w:p w:rsidR="00E62D83" w:rsidRPr="00E62D83" w:rsidRDefault="00E62D83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выводы исследования. Продукты проекта.  Оформление  бумажного и электронного вариантов  проекта.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02701">
              <w:rPr>
                <w:rStyle w:val="c0"/>
                <w:rFonts w:ascii="Times New Roman" w:hAnsi="Times New Roman"/>
                <w:sz w:val="24"/>
                <w:szCs w:val="24"/>
              </w:rPr>
              <w:t>Тезисы, виды тезисов, последовательность написания тезисов.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AF03C2">
        <w:trPr>
          <w:trHeight w:val="1134"/>
        </w:trPr>
        <w:tc>
          <w:tcPr>
            <w:tcW w:w="1296" w:type="dxa"/>
          </w:tcPr>
          <w:p w:rsidR="00E62D83" w:rsidRPr="00E62D83" w:rsidRDefault="00E62D83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Коммуникативные барьеры при публичной защите результатов проекта. </w:t>
            </w:r>
            <w:r w:rsidRPr="00702701">
              <w:rPr>
                <w:rFonts w:ascii="Times New Roman" w:hAnsi="Times New Roman"/>
                <w:color w:val="000000"/>
                <w:sz w:val="24"/>
                <w:szCs w:val="24"/>
              </w:rPr>
              <w:t>Главные предпосылки успеха публичного выступления.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DF7F97">
        <w:trPr>
          <w:trHeight w:val="828"/>
        </w:trPr>
        <w:tc>
          <w:tcPr>
            <w:tcW w:w="1296" w:type="dxa"/>
          </w:tcPr>
          <w:p w:rsidR="00E62D83" w:rsidRPr="00E62D83" w:rsidRDefault="00E62D83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Основные процессы исполнения, контроля и завершения проекта. Критерии оценки проекта.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592"/>
        </w:trPr>
        <w:tc>
          <w:tcPr>
            <w:tcW w:w="1296" w:type="dxa"/>
          </w:tcPr>
          <w:p w:rsidR="00E62D83" w:rsidRPr="00E62D83" w:rsidRDefault="00E62D83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E62D83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Культура выступления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62D83" w:rsidRPr="00702701" w:rsidRDefault="00E62D83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Ведение дискуссии</w:t>
            </w:r>
          </w:p>
        </w:tc>
        <w:tc>
          <w:tcPr>
            <w:tcW w:w="1549" w:type="dxa"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2D83" w:rsidRPr="00702701" w:rsidRDefault="00E62D83" w:rsidP="00E6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D535EE" w:rsidRPr="00E62D83" w:rsidRDefault="00D535EE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D535EE" w:rsidRPr="00702701" w:rsidRDefault="00D535EE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Публичная защита результатов проектной деятельности. </w:t>
            </w:r>
          </w:p>
        </w:tc>
        <w:tc>
          <w:tcPr>
            <w:tcW w:w="1549" w:type="dxa"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D535EE" w:rsidRPr="00E62D83" w:rsidRDefault="00D535EE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D535EE" w:rsidRPr="00702701" w:rsidRDefault="00D535EE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Публичная защита результатов проектной деятельности. </w:t>
            </w:r>
          </w:p>
        </w:tc>
        <w:tc>
          <w:tcPr>
            <w:tcW w:w="1549" w:type="dxa"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D535EE" w:rsidRPr="00E62D83" w:rsidRDefault="00D535EE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D535EE" w:rsidRPr="00702701" w:rsidRDefault="00D535EE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 xml:space="preserve">Публичная защита результатов проектной деятельности. </w:t>
            </w:r>
          </w:p>
        </w:tc>
        <w:tc>
          <w:tcPr>
            <w:tcW w:w="1549" w:type="dxa"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c>
          <w:tcPr>
            <w:tcW w:w="1296" w:type="dxa"/>
          </w:tcPr>
          <w:p w:rsidR="00D535EE" w:rsidRPr="00E62D83" w:rsidRDefault="00D535EE" w:rsidP="00E62D83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83" w:rsidRDefault="00E62D83" w:rsidP="00E62D8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D83" w:rsidRPr="00E62D83" w:rsidRDefault="00E62D83" w:rsidP="00E62D8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</w:tcPr>
          <w:p w:rsidR="00D535EE" w:rsidRPr="00702701" w:rsidRDefault="00D535EE" w:rsidP="0032725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02701">
              <w:rPr>
                <w:rFonts w:ascii="Times New Roman" w:hAnsi="Times New Roman"/>
                <w:sz w:val="24"/>
                <w:szCs w:val="24"/>
              </w:rPr>
              <w:t>Рефлексия проектной деятельности. Индивидуальный прогресс в компетенциях.</w:t>
            </w:r>
          </w:p>
        </w:tc>
        <w:tc>
          <w:tcPr>
            <w:tcW w:w="1549" w:type="dxa"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7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vMerge/>
          </w:tcPr>
          <w:p w:rsidR="00D535EE" w:rsidRPr="00702701" w:rsidRDefault="00D535EE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D83" w:rsidRPr="00702701" w:rsidTr="00E62D83">
        <w:trPr>
          <w:trHeight w:val="51"/>
        </w:trPr>
        <w:tc>
          <w:tcPr>
            <w:tcW w:w="7115" w:type="dxa"/>
            <w:gridSpan w:val="3"/>
            <w:tcBorders>
              <w:left w:val="nil"/>
              <w:bottom w:val="nil"/>
            </w:tcBorders>
          </w:tcPr>
          <w:p w:rsidR="00E62D83" w:rsidRPr="00702701" w:rsidRDefault="00E62D83" w:rsidP="00E6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vMerge/>
          </w:tcPr>
          <w:p w:rsidR="00E62D83" w:rsidRPr="00702701" w:rsidRDefault="00E62D83" w:rsidP="00327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94208" w:rsidRDefault="00F94208" w:rsidP="00F9420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F94208" w:rsidRDefault="00F94208" w:rsidP="00F94208"/>
    <w:p w:rsidR="00CB488C" w:rsidRDefault="00CB488C"/>
    <w:sectPr w:rsidR="00CB488C" w:rsidSect="002C338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B22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52F57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C27C55"/>
    <w:multiLevelType w:val="hybridMultilevel"/>
    <w:tmpl w:val="04661CAC"/>
    <w:lvl w:ilvl="0" w:tplc="041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73E1B"/>
    <w:multiLevelType w:val="hybridMultilevel"/>
    <w:tmpl w:val="02E0A504"/>
    <w:lvl w:ilvl="0" w:tplc="041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31F37"/>
    <w:multiLevelType w:val="hybridMultilevel"/>
    <w:tmpl w:val="802C76C8"/>
    <w:lvl w:ilvl="0" w:tplc="9FCE35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4208"/>
    <w:rsid w:val="000348BF"/>
    <w:rsid w:val="0009679E"/>
    <w:rsid w:val="00566F17"/>
    <w:rsid w:val="00A35C65"/>
    <w:rsid w:val="00B50F8C"/>
    <w:rsid w:val="00C24F08"/>
    <w:rsid w:val="00CB488C"/>
    <w:rsid w:val="00D535EE"/>
    <w:rsid w:val="00D67E4A"/>
    <w:rsid w:val="00DE30E7"/>
    <w:rsid w:val="00E62D83"/>
    <w:rsid w:val="00F9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74DF4-37B6-40F2-BA55-3B2BDA27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E7"/>
  </w:style>
  <w:style w:type="paragraph" w:styleId="1">
    <w:name w:val="heading 1"/>
    <w:basedOn w:val="a"/>
    <w:next w:val="a"/>
    <w:link w:val="10"/>
    <w:qFormat/>
    <w:rsid w:val="00F942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94208"/>
    <w:pPr>
      <w:autoSpaceDE w:val="0"/>
      <w:autoSpaceDN w:val="0"/>
      <w:spacing w:after="0" w:line="360" w:lineRule="exact"/>
      <w:jc w:val="center"/>
    </w:pPr>
    <w:rPr>
      <w:rFonts w:ascii="Times New Roman" w:eastAsia="Times New Roman" w:hAnsi="Times New Roman" w:cs="Times New Roman"/>
      <w:b/>
      <w:bCs/>
      <w:spacing w:val="25"/>
    </w:rPr>
  </w:style>
  <w:style w:type="character" w:customStyle="1" w:styleId="a4">
    <w:name w:val="Основной текст Знак"/>
    <w:basedOn w:val="a0"/>
    <w:link w:val="a3"/>
    <w:semiHidden/>
    <w:rsid w:val="00F94208"/>
    <w:rPr>
      <w:rFonts w:ascii="Times New Roman" w:eastAsia="Times New Roman" w:hAnsi="Times New Roman" w:cs="Times New Roman"/>
      <w:b/>
      <w:bCs/>
      <w:spacing w:val="25"/>
    </w:rPr>
  </w:style>
  <w:style w:type="paragraph" w:styleId="a5">
    <w:name w:val="List Paragraph"/>
    <w:basedOn w:val="a"/>
    <w:uiPriority w:val="34"/>
    <w:qFormat/>
    <w:rsid w:val="00F94208"/>
    <w:pPr>
      <w:ind w:left="720"/>
      <w:contextualSpacing/>
    </w:pPr>
  </w:style>
  <w:style w:type="paragraph" w:styleId="a6">
    <w:name w:val="No Spacing"/>
    <w:uiPriority w:val="1"/>
    <w:qFormat/>
    <w:rsid w:val="00F94208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F942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942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0">
    <w:name w:val="c0"/>
    <w:basedOn w:val="a0"/>
    <w:rsid w:val="00F94208"/>
  </w:style>
  <w:style w:type="character" w:customStyle="1" w:styleId="10">
    <w:name w:val="Заголовок 1 Знак"/>
    <w:basedOn w:val="a0"/>
    <w:link w:val="1"/>
    <w:rsid w:val="00F9420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F9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dcterms:created xsi:type="dcterms:W3CDTF">2023-10-14T10:05:00Z</dcterms:created>
  <dcterms:modified xsi:type="dcterms:W3CDTF">2023-10-14T10:05:00Z</dcterms:modified>
</cp:coreProperties>
</file>